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008DE" w14:textId="77777777" w:rsidR="00BB5987" w:rsidRDefault="00BB5987" w:rsidP="003A6752">
      <w:pPr>
        <w:jc w:val="center"/>
      </w:pPr>
    </w:p>
    <w:p w14:paraId="4C5E3D7D" w14:textId="7904EF07" w:rsidR="001E5CC0" w:rsidRPr="00DE6A1A" w:rsidRDefault="00DF756C" w:rsidP="00DE6A1A">
      <w:pPr>
        <w:spacing w:line="276" w:lineRule="auto"/>
        <w:jc w:val="both"/>
        <w:rPr>
          <w:rFonts w:ascii="Arial" w:hAnsi="Arial" w:cs="Arial"/>
        </w:rPr>
      </w:pPr>
      <w:r w:rsidRPr="00DE6A1A">
        <w:rPr>
          <w:rFonts w:ascii="Arial" w:hAnsi="Arial" w:cs="Arial"/>
        </w:rPr>
        <w:t xml:space="preserve">Projekt </w:t>
      </w:r>
      <w:r w:rsidR="001E5CC0" w:rsidRPr="00DE6A1A">
        <w:rPr>
          <w:rFonts w:ascii="Arial" w:hAnsi="Arial" w:cs="Arial"/>
          <w:b/>
          <w:bCs/>
        </w:rPr>
        <w:t>„Współpraca i rozwój - nowe horyzonty dla NGO”</w:t>
      </w:r>
      <w:r w:rsidR="001E5CC0" w:rsidRPr="00DE6A1A">
        <w:rPr>
          <w:rFonts w:ascii="Arial" w:hAnsi="Arial" w:cs="Arial"/>
        </w:rPr>
        <w:t xml:space="preserve"> nr FEPK.07.08-IP.01-0007/25</w:t>
      </w:r>
      <w:r w:rsidR="007720BD" w:rsidRPr="00DE6A1A">
        <w:rPr>
          <w:rFonts w:ascii="Arial" w:hAnsi="Arial" w:cs="Arial"/>
        </w:rPr>
        <w:t xml:space="preserve"> </w:t>
      </w:r>
      <w:r w:rsidR="001E5CC0" w:rsidRPr="00DE6A1A">
        <w:rPr>
          <w:rFonts w:ascii="Arial" w:hAnsi="Arial" w:cs="Arial"/>
        </w:rPr>
        <w:t>w</w:t>
      </w:r>
      <w:r w:rsidR="008F0D23" w:rsidRPr="00DE6A1A">
        <w:rPr>
          <w:rFonts w:ascii="Arial" w:hAnsi="Arial" w:cs="Arial"/>
        </w:rPr>
        <w:t> </w:t>
      </w:r>
      <w:r w:rsidR="001E5CC0" w:rsidRPr="00DE6A1A">
        <w:rPr>
          <w:rFonts w:ascii="Arial" w:hAnsi="Arial" w:cs="Arial"/>
        </w:rPr>
        <w:t>ramach priorytetu FEPK.07 „Kapitał ludzki gotowy do zmian” programu regionalnego Fundusze Europejskie dla Podkarpacia 2021-2027 współfinansowany z Europejskiego Funduszu Społecznego Plus; Działanie FEPK.07.08 Wsparcie procesów adaptacyjnych i</w:t>
      </w:r>
      <w:r w:rsidR="00F94278">
        <w:rPr>
          <w:rFonts w:ascii="Arial" w:hAnsi="Arial" w:cs="Arial"/>
        </w:rPr>
        <w:t> </w:t>
      </w:r>
      <w:r w:rsidR="001E5CC0" w:rsidRPr="00DE6A1A">
        <w:rPr>
          <w:rFonts w:ascii="Arial" w:hAnsi="Arial" w:cs="Arial"/>
        </w:rPr>
        <w:t xml:space="preserve">modernizacyjnych pracowników oraz przedsiębiorców. </w:t>
      </w:r>
    </w:p>
    <w:p w14:paraId="3B546D2D" w14:textId="5669B661" w:rsidR="00DF756C" w:rsidRPr="00DE6A1A" w:rsidRDefault="00DF756C" w:rsidP="00DE6A1A">
      <w:pPr>
        <w:spacing w:after="200" w:line="276" w:lineRule="auto"/>
        <w:jc w:val="both"/>
        <w:rPr>
          <w:rFonts w:ascii="Arial" w:hAnsi="Arial" w:cs="Arial"/>
        </w:rPr>
      </w:pPr>
    </w:p>
    <w:p w14:paraId="0F98019A" w14:textId="77777777" w:rsidR="00164ACD" w:rsidRPr="00DE6A1A" w:rsidRDefault="00164ACD" w:rsidP="00DE6A1A">
      <w:pPr>
        <w:spacing w:line="276" w:lineRule="auto"/>
        <w:jc w:val="both"/>
        <w:rPr>
          <w:rFonts w:ascii="Arial" w:hAnsi="Arial" w:cs="Arial"/>
          <w:b/>
        </w:rPr>
      </w:pPr>
    </w:p>
    <w:p w14:paraId="0096AD14" w14:textId="0D3A85D8" w:rsidR="00164ACD" w:rsidRPr="00DE6A1A" w:rsidRDefault="00B9174E" w:rsidP="00DE6A1A">
      <w:pPr>
        <w:spacing w:line="360" w:lineRule="auto"/>
        <w:jc w:val="center"/>
        <w:rPr>
          <w:rFonts w:ascii="Arial" w:hAnsi="Arial" w:cs="Arial"/>
          <w:b/>
        </w:rPr>
      </w:pPr>
      <w:r w:rsidRPr="00DE6A1A">
        <w:rPr>
          <w:rFonts w:ascii="Arial" w:hAnsi="Arial" w:cs="Arial"/>
          <w:b/>
        </w:rPr>
        <w:t>OŚWIADCZENIE</w:t>
      </w:r>
    </w:p>
    <w:p w14:paraId="3EA13C8C" w14:textId="77777777" w:rsidR="00164ACD" w:rsidRPr="00DE6A1A" w:rsidRDefault="00164ACD" w:rsidP="00DE6A1A">
      <w:pPr>
        <w:spacing w:line="360" w:lineRule="auto"/>
        <w:jc w:val="both"/>
        <w:rPr>
          <w:rFonts w:ascii="Arial" w:hAnsi="Arial" w:cs="Arial"/>
          <w:b/>
        </w:rPr>
      </w:pPr>
    </w:p>
    <w:p w14:paraId="21EE3F97" w14:textId="540DFC40" w:rsidR="00B9174E" w:rsidRPr="00DE6A1A" w:rsidRDefault="00B9174E" w:rsidP="00DE6A1A">
      <w:pPr>
        <w:spacing w:line="360" w:lineRule="auto"/>
        <w:jc w:val="both"/>
        <w:rPr>
          <w:rFonts w:ascii="Arial" w:hAnsi="Arial" w:cs="Arial"/>
          <w:kern w:val="0"/>
        </w:rPr>
      </w:pPr>
      <w:r w:rsidRPr="00DE6A1A">
        <w:rPr>
          <w:rFonts w:ascii="Arial" w:hAnsi="Arial" w:cs="Arial"/>
          <w:bCs/>
        </w:rPr>
        <w:t xml:space="preserve">niniejszym Oświadczam że jesteśmy </w:t>
      </w:r>
      <w:r w:rsidRPr="00DE6A1A">
        <w:rPr>
          <w:rFonts w:ascii="Arial" w:hAnsi="Arial" w:cs="Arial"/>
          <w:kern w:val="0"/>
        </w:rPr>
        <w:t>organizacją pozarządową w rozumieniu art. 3 ust. 2 ustawy z dnia 24 kwietnia 2003 r. o</w:t>
      </w:r>
      <w:r w:rsidRPr="00DE6A1A">
        <w:rPr>
          <w:rFonts w:ascii="Arial" w:hAnsi="Arial" w:cs="Arial"/>
          <w:bCs/>
        </w:rPr>
        <w:t xml:space="preserve"> </w:t>
      </w:r>
      <w:r w:rsidRPr="00DE6A1A">
        <w:rPr>
          <w:rFonts w:ascii="Arial" w:hAnsi="Arial" w:cs="Arial"/>
          <w:kern w:val="0"/>
        </w:rPr>
        <w:t>działalności pożytku publicznego i o wolontariacie, z</w:t>
      </w:r>
      <w:r w:rsidR="00DE6A1A">
        <w:rPr>
          <w:rFonts w:ascii="Arial" w:hAnsi="Arial" w:cs="Arial"/>
          <w:kern w:val="0"/>
        </w:rPr>
        <w:t> </w:t>
      </w:r>
      <w:r w:rsidRPr="00DE6A1A">
        <w:rPr>
          <w:rFonts w:ascii="Arial" w:hAnsi="Arial" w:cs="Arial"/>
          <w:kern w:val="0"/>
        </w:rPr>
        <w:t>wykluczeniem podmiotów, o których mowa w</w:t>
      </w:r>
      <w:r w:rsidRPr="00DE6A1A">
        <w:rPr>
          <w:rFonts w:ascii="Arial" w:hAnsi="Arial" w:cs="Arial"/>
          <w:bCs/>
        </w:rPr>
        <w:t xml:space="preserve"> </w:t>
      </w:r>
      <w:r w:rsidRPr="00DE6A1A">
        <w:rPr>
          <w:rFonts w:ascii="Arial" w:hAnsi="Arial" w:cs="Arial"/>
          <w:kern w:val="0"/>
        </w:rPr>
        <w:t>art. 3 ust. 4</w:t>
      </w:r>
    </w:p>
    <w:p w14:paraId="4DD0E892" w14:textId="58F01784" w:rsidR="00B9174E" w:rsidRPr="00DE6A1A" w:rsidRDefault="00B9174E" w:rsidP="00DE6A1A">
      <w:pPr>
        <w:spacing w:line="360" w:lineRule="auto"/>
        <w:jc w:val="both"/>
        <w:rPr>
          <w:rFonts w:ascii="Arial" w:hAnsi="Arial" w:cs="Arial"/>
          <w:bCs/>
        </w:rPr>
      </w:pPr>
      <w:r w:rsidRPr="00DE6A1A">
        <w:rPr>
          <w:rFonts w:ascii="Arial" w:hAnsi="Arial" w:cs="Arial"/>
          <w:kern w:val="0"/>
        </w:rPr>
        <w:t>Ponadto:</w:t>
      </w:r>
    </w:p>
    <w:p w14:paraId="3F6B48A3" w14:textId="1FDB2E90" w:rsidR="00B9174E" w:rsidRPr="00DE6A1A" w:rsidRDefault="00B9174E" w:rsidP="00DE6A1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</w:rPr>
      </w:pPr>
      <w:r w:rsidRPr="00DE6A1A">
        <w:rPr>
          <w:rFonts w:ascii="Arial" w:hAnsi="Arial" w:cs="Arial"/>
          <w:kern w:val="0"/>
        </w:rPr>
        <w:t>posiadamy strukturalną niezależność od władz publicznych (zwłaszcza w wymiarze organów założycielskich, kontroli udziałów czy nadzoru właścicielskiego)</w:t>
      </w:r>
      <w:r w:rsidR="00DE6A1A" w:rsidRPr="00DE6A1A">
        <w:rPr>
          <w:rFonts w:ascii="Arial" w:hAnsi="Arial" w:cs="Arial"/>
          <w:kern w:val="0"/>
        </w:rPr>
        <w:t>;</w:t>
      </w:r>
      <w:r w:rsidRPr="00DE6A1A">
        <w:rPr>
          <w:rFonts w:ascii="Arial" w:hAnsi="Arial" w:cs="Arial"/>
          <w:kern w:val="0"/>
        </w:rPr>
        <w:t xml:space="preserve"> </w:t>
      </w:r>
    </w:p>
    <w:p w14:paraId="11CE7D85" w14:textId="234BC87E" w:rsidR="00B9174E" w:rsidRPr="00DE6A1A" w:rsidRDefault="00B9174E" w:rsidP="00DE6A1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</w:rPr>
      </w:pPr>
      <w:r w:rsidRPr="00DE6A1A">
        <w:rPr>
          <w:rFonts w:ascii="Arial" w:hAnsi="Arial" w:cs="Arial"/>
          <w:kern w:val="0"/>
        </w:rPr>
        <w:t>nasza organizacja ma charakter niezarobkowy</w:t>
      </w:r>
      <w:r w:rsidR="00DE6A1A" w:rsidRPr="00DE6A1A">
        <w:rPr>
          <w:rFonts w:ascii="Arial" w:hAnsi="Arial" w:cs="Arial"/>
          <w:kern w:val="0"/>
        </w:rPr>
        <w:t>;</w:t>
      </w:r>
    </w:p>
    <w:p w14:paraId="39B204CC" w14:textId="3785CE65" w:rsidR="00B9174E" w:rsidRPr="00DE6A1A" w:rsidRDefault="00B9174E" w:rsidP="00DE6A1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</w:rPr>
      </w:pPr>
      <w:r w:rsidRPr="00DE6A1A">
        <w:rPr>
          <w:rFonts w:ascii="Arial" w:hAnsi="Arial" w:cs="Arial"/>
          <w:kern w:val="0"/>
        </w:rPr>
        <w:t>nasza organizacja jest suwerenna i samorządna</w:t>
      </w:r>
      <w:r w:rsidR="00DE6A1A" w:rsidRPr="00DE6A1A">
        <w:rPr>
          <w:rFonts w:ascii="Arial" w:hAnsi="Arial" w:cs="Arial"/>
          <w:kern w:val="0"/>
        </w:rPr>
        <w:t>;</w:t>
      </w:r>
    </w:p>
    <w:p w14:paraId="7D6EE9C3" w14:textId="2D574E69" w:rsidR="00B9174E" w:rsidRPr="00DE6A1A" w:rsidRDefault="00B9174E" w:rsidP="00DE6A1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</w:rPr>
      </w:pPr>
      <w:r w:rsidRPr="00DE6A1A">
        <w:rPr>
          <w:rFonts w:ascii="Arial" w:hAnsi="Arial" w:cs="Arial"/>
          <w:kern w:val="0"/>
        </w:rPr>
        <w:t>członkostwo w naszej organizacji ma charakter w pełni dobrowolny</w:t>
      </w:r>
      <w:r w:rsidR="00DE6A1A" w:rsidRPr="00DE6A1A">
        <w:rPr>
          <w:rFonts w:ascii="Arial" w:hAnsi="Arial" w:cs="Arial"/>
          <w:kern w:val="0"/>
        </w:rPr>
        <w:t>;</w:t>
      </w:r>
      <w:r w:rsidRPr="00DE6A1A">
        <w:rPr>
          <w:rFonts w:ascii="Arial" w:hAnsi="Arial" w:cs="Arial"/>
          <w:kern w:val="0"/>
        </w:rPr>
        <w:t xml:space="preserve"> </w:t>
      </w:r>
    </w:p>
    <w:p w14:paraId="05F26296" w14:textId="4FBF2C48" w:rsidR="00B9174E" w:rsidRPr="00DE6A1A" w:rsidRDefault="00B9174E" w:rsidP="00DE6A1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</w:rPr>
      </w:pPr>
      <w:r w:rsidRPr="00DE6A1A">
        <w:rPr>
          <w:rFonts w:ascii="Arial" w:hAnsi="Arial" w:cs="Arial"/>
          <w:kern w:val="0"/>
        </w:rPr>
        <w:t>w swoich działaniach statutowych mamy ujęte działania</w:t>
      </w:r>
      <w:r w:rsidR="00DE6A1A" w:rsidRPr="00DE6A1A">
        <w:rPr>
          <w:rStyle w:val="Odwoanieprzypisudolnego"/>
          <w:rFonts w:ascii="Arial" w:hAnsi="Arial" w:cs="Arial"/>
          <w:kern w:val="0"/>
        </w:rPr>
        <w:footnoteReference w:id="1"/>
      </w:r>
    </w:p>
    <w:p w14:paraId="2EF77D8D" w14:textId="77777777" w:rsidR="00B9174E" w:rsidRPr="00DE6A1A" w:rsidRDefault="00B9174E" w:rsidP="00DE6A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</w:rPr>
      </w:pPr>
      <w:r w:rsidRPr="00DE6A1A">
        <w:rPr>
          <w:rFonts w:ascii="Arial" w:hAnsi="Arial" w:cs="Arial"/>
          <w:kern w:val="0"/>
        </w:rPr>
        <w:t xml:space="preserve">na rzecz przeciwdziałania przemocy, </w:t>
      </w:r>
    </w:p>
    <w:p w14:paraId="0FE40017" w14:textId="77777777" w:rsidR="00DE6A1A" w:rsidRPr="00DE6A1A" w:rsidRDefault="00B9174E" w:rsidP="00DE6A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</w:rPr>
      </w:pPr>
      <w:r w:rsidRPr="00DE6A1A">
        <w:rPr>
          <w:rFonts w:ascii="Arial" w:hAnsi="Arial" w:cs="Arial"/>
          <w:kern w:val="0"/>
        </w:rPr>
        <w:t xml:space="preserve">profilaktyczne (m.in. profilaktykę uzależnień) </w:t>
      </w:r>
    </w:p>
    <w:p w14:paraId="786F1533" w14:textId="77777777" w:rsidR="00DE6A1A" w:rsidRPr="00DE6A1A" w:rsidRDefault="00B9174E" w:rsidP="00DE6A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</w:rPr>
      </w:pPr>
      <w:r w:rsidRPr="00DE6A1A">
        <w:rPr>
          <w:rFonts w:ascii="Arial" w:hAnsi="Arial" w:cs="Arial"/>
          <w:kern w:val="0"/>
        </w:rPr>
        <w:t>na rzecz edukacji,</w:t>
      </w:r>
    </w:p>
    <w:p w14:paraId="5A029514" w14:textId="6F489D15" w:rsidR="00164ACD" w:rsidRPr="00DE6A1A" w:rsidRDefault="00B9174E" w:rsidP="00DE6A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</w:rPr>
      </w:pPr>
      <w:r w:rsidRPr="00DE6A1A">
        <w:rPr>
          <w:rFonts w:ascii="Arial" w:hAnsi="Arial" w:cs="Arial"/>
          <w:kern w:val="0"/>
        </w:rPr>
        <w:t>ochrony lub wsparcia dzieci</w:t>
      </w:r>
    </w:p>
    <w:p w14:paraId="14AA9201" w14:textId="77777777" w:rsidR="00523DE3" w:rsidRDefault="00523DE3" w:rsidP="00DE6A1A">
      <w:pPr>
        <w:spacing w:line="276" w:lineRule="auto"/>
        <w:jc w:val="both"/>
        <w:rPr>
          <w:rFonts w:ascii="Arial" w:hAnsi="Arial" w:cs="Arial"/>
        </w:rPr>
      </w:pPr>
    </w:p>
    <w:p w14:paraId="1CD06F5C" w14:textId="77777777" w:rsidR="00DE6A1A" w:rsidRPr="00DE6A1A" w:rsidRDefault="00DE6A1A" w:rsidP="00DE6A1A">
      <w:pPr>
        <w:spacing w:line="276" w:lineRule="auto"/>
        <w:jc w:val="both"/>
        <w:rPr>
          <w:rFonts w:ascii="Arial" w:hAnsi="Arial" w:cs="Arial"/>
        </w:rPr>
      </w:pPr>
    </w:p>
    <w:p w14:paraId="423AE61B" w14:textId="7677864C" w:rsidR="00BB5987" w:rsidRPr="00DE6A1A" w:rsidRDefault="00BB5987" w:rsidP="00DE6A1A">
      <w:pPr>
        <w:spacing w:line="276" w:lineRule="auto"/>
        <w:jc w:val="both"/>
        <w:rPr>
          <w:rFonts w:ascii="Arial" w:hAnsi="Arial" w:cs="Arial"/>
        </w:rPr>
      </w:pPr>
      <w:r w:rsidRPr="00DE6A1A">
        <w:rPr>
          <w:rFonts w:ascii="Arial" w:hAnsi="Arial" w:cs="Arial"/>
        </w:rPr>
        <w:t>.........................................................</w:t>
      </w:r>
      <w:r w:rsidR="002513B3" w:rsidRPr="00DE6A1A">
        <w:rPr>
          <w:rFonts w:ascii="Arial" w:hAnsi="Arial" w:cs="Arial"/>
        </w:rPr>
        <w:t xml:space="preserve">   </w:t>
      </w:r>
      <w:r w:rsidR="008F0D23" w:rsidRPr="00DE6A1A">
        <w:rPr>
          <w:rFonts w:ascii="Arial" w:hAnsi="Arial" w:cs="Arial"/>
        </w:rPr>
        <w:tab/>
      </w:r>
      <w:r w:rsidR="008F0D23" w:rsidRPr="00DE6A1A">
        <w:rPr>
          <w:rFonts w:ascii="Arial" w:hAnsi="Arial" w:cs="Arial"/>
        </w:rPr>
        <w:tab/>
      </w:r>
      <w:r w:rsidR="008F0D23" w:rsidRPr="00DE6A1A">
        <w:rPr>
          <w:rFonts w:ascii="Arial" w:hAnsi="Arial" w:cs="Arial"/>
        </w:rPr>
        <w:tab/>
        <w:t>……….………………………………</w:t>
      </w:r>
      <w:r w:rsidR="002513B3" w:rsidRPr="00DE6A1A">
        <w:rPr>
          <w:rFonts w:ascii="Arial" w:hAnsi="Arial" w:cs="Arial"/>
        </w:rPr>
        <w:t xml:space="preserve">            </w:t>
      </w:r>
      <w:r w:rsidR="009E62B6" w:rsidRPr="00DE6A1A">
        <w:rPr>
          <w:rFonts w:ascii="Arial" w:hAnsi="Arial" w:cs="Arial"/>
        </w:rPr>
        <w:t xml:space="preserve">                          </w:t>
      </w:r>
      <w:r w:rsidR="002513B3" w:rsidRPr="00DE6A1A">
        <w:rPr>
          <w:rFonts w:ascii="Arial" w:hAnsi="Arial" w:cs="Arial"/>
        </w:rPr>
        <w:t xml:space="preserve">  </w:t>
      </w:r>
    </w:p>
    <w:p w14:paraId="2D8FAAE3" w14:textId="49F00705" w:rsidR="006C71E3" w:rsidRPr="00DE6A1A" w:rsidRDefault="0021572A" w:rsidP="00DE6A1A">
      <w:pPr>
        <w:spacing w:line="276" w:lineRule="auto"/>
        <w:jc w:val="both"/>
        <w:rPr>
          <w:rFonts w:ascii="Arial" w:hAnsi="Arial" w:cs="Arial"/>
        </w:rPr>
      </w:pPr>
      <w:r w:rsidRPr="00DE6A1A">
        <w:rPr>
          <w:rFonts w:ascii="Arial" w:hAnsi="Arial" w:cs="Arial"/>
        </w:rPr>
        <w:t xml:space="preserve">           </w:t>
      </w:r>
      <w:r w:rsidR="00BB5987" w:rsidRPr="00DE6A1A">
        <w:rPr>
          <w:rFonts w:ascii="Arial" w:hAnsi="Arial" w:cs="Arial"/>
        </w:rPr>
        <w:t>(miejscowość, data)</w:t>
      </w:r>
      <w:r w:rsidR="002513B3" w:rsidRPr="00DE6A1A">
        <w:rPr>
          <w:rFonts w:ascii="Arial" w:hAnsi="Arial" w:cs="Arial"/>
        </w:rPr>
        <w:t xml:space="preserve">                             </w:t>
      </w:r>
      <w:r w:rsidR="009E62B6" w:rsidRPr="00DE6A1A">
        <w:rPr>
          <w:rFonts w:ascii="Arial" w:hAnsi="Arial" w:cs="Arial"/>
        </w:rPr>
        <w:t xml:space="preserve">                      </w:t>
      </w:r>
      <w:r w:rsidR="002513B3" w:rsidRPr="00DE6A1A">
        <w:rPr>
          <w:rFonts w:ascii="Arial" w:hAnsi="Arial" w:cs="Arial"/>
        </w:rPr>
        <w:t xml:space="preserve">     </w:t>
      </w:r>
      <w:r w:rsidRPr="00DE6A1A">
        <w:rPr>
          <w:rFonts w:ascii="Arial" w:hAnsi="Arial" w:cs="Arial"/>
        </w:rPr>
        <w:t xml:space="preserve"> </w:t>
      </w:r>
      <w:r w:rsidR="002513B3" w:rsidRPr="00DE6A1A">
        <w:rPr>
          <w:rFonts w:ascii="Arial" w:hAnsi="Arial" w:cs="Arial"/>
        </w:rPr>
        <w:t xml:space="preserve">  (czytelny podpis </w:t>
      </w:r>
      <w:r w:rsidR="00177151" w:rsidRPr="00DE6A1A">
        <w:rPr>
          <w:rFonts w:ascii="Arial" w:hAnsi="Arial" w:cs="Arial"/>
        </w:rPr>
        <w:t xml:space="preserve">i </w:t>
      </w:r>
      <w:r w:rsidR="00DE6A1A" w:rsidRPr="00DE6A1A">
        <w:rPr>
          <w:rFonts w:ascii="Arial" w:hAnsi="Arial" w:cs="Arial"/>
        </w:rPr>
        <w:t>pieczątka</w:t>
      </w:r>
    </w:p>
    <w:p w14:paraId="1C72E13C" w14:textId="77777777" w:rsidR="006C71E3" w:rsidRPr="00DE6A1A" w:rsidRDefault="006C71E3" w:rsidP="00DE6A1A">
      <w:pPr>
        <w:spacing w:line="276" w:lineRule="auto"/>
        <w:jc w:val="both"/>
        <w:rPr>
          <w:rFonts w:ascii="Arial" w:hAnsi="Arial" w:cs="Arial"/>
        </w:rPr>
      </w:pPr>
    </w:p>
    <w:p w14:paraId="31882E57" w14:textId="77777777" w:rsidR="006C71E3" w:rsidRPr="00DE6A1A" w:rsidRDefault="006C71E3" w:rsidP="00DE6A1A">
      <w:pPr>
        <w:jc w:val="both"/>
      </w:pPr>
    </w:p>
    <w:sectPr w:rsidR="006C71E3" w:rsidRPr="00DE6A1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4013B" w14:textId="77777777" w:rsidR="00FD44FA" w:rsidRDefault="00FD44FA" w:rsidP="00BB5987">
      <w:pPr>
        <w:spacing w:after="0" w:line="240" w:lineRule="auto"/>
      </w:pPr>
      <w:r>
        <w:separator/>
      </w:r>
    </w:p>
  </w:endnote>
  <w:endnote w:type="continuationSeparator" w:id="0">
    <w:p w14:paraId="64280BF4" w14:textId="77777777" w:rsidR="00FD44FA" w:rsidRDefault="00FD44FA" w:rsidP="00BB5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F1E07" w14:textId="77777777" w:rsidR="00FD44FA" w:rsidRDefault="00FD44FA" w:rsidP="00BB5987">
      <w:pPr>
        <w:spacing w:after="0" w:line="240" w:lineRule="auto"/>
      </w:pPr>
      <w:r>
        <w:separator/>
      </w:r>
    </w:p>
  </w:footnote>
  <w:footnote w:type="continuationSeparator" w:id="0">
    <w:p w14:paraId="473A401F" w14:textId="77777777" w:rsidR="00FD44FA" w:rsidRDefault="00FD44FA" w:rsidP="00BB5987">
      <w:pPr>
        <w:spacing w:after="0" w:line="240" w:lineRule="auto"/>
      </w:pPr>
      <w:r>
        <w:continuationSeparator/>
      </w:r>
    </w:p>
  </w:footnote>
  <w:footnote w:id="1">
    <w:p w14:paraId="7412B785" w14:textId="702248EA" w:rsidR="00DE6A1A" w:rsidRDefault="00DE6A1A">
      <w:pPr>
        <w:pStyle w:val="Tekstprzypisudolnego"/>
      </w:pPr>
      <w:r>
        <w:rPr>
          <w:rStyle w:val="Odwoanieprzypisudolnego"/>
        </w:rPr>
        <w:footnoteRef/>
      </w:r>
      <w:r>
        <w:t xml:space="preserve"> Podkreślić właściwe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5B646" w14:textId="0B3A0939" w:rsidR="00BB5987" w:rsidRDefault="001E2B25">
    <w:pPr>
      <w:pStyle w:val="Nagwek"/>
    </w:pPr>
    <w:r w:rsidRPr="00F67C30">
      <w:rPr>
        <w:rFonts w:ascii="Cambria" w:eastAsia="Calibri" w:hAnsi="Cambria" w:cs="Times New Roman"/>
        <w:b/>
        <w:noProof/>
        <w:sz w:val="24"/>
        <w:szCs w:val="32"/>
        <w:lang w:eastAsia="pl-PL"/>
      </w:rPr>
      <w:drawing>
        <wp:inline distT="0" distB="0" distL="0" distR="0" wp14:anchorId="4C808069" wp14:editId="611F7AB3">
          <wp:extent cx="5760720" cy="458470"/>
          <wp:effectExtent l="0" t="0" r="0" b="0"/>
          <wp:docPr id="2" name="Obraz 2" descr="Kolorowe znaki ułożone w poziomym rzędzie. Od lewej:  znak Funduszy Europejskich z  dopiskiem Fundusze Europejskie dla Podkarpacia, znak Rzeczypospolitej Polskiej,  znak Unii Europejskiej z  dopiskiem  dofinansowane przez Unię Europejską, pionowa, czarna kreska oddzielająca znak Podkarpackie z dopiskiem przestrzeń otwarta." title="logoty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e-rp-ue-pdk-FE-2021-2027-dla-Podkarpacia-poziom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58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05756"/>
    <w:multiLevelType w:val="hybridMultilevel"/>
    <w:tmpl w:val="6784C24C"/>
    <w:lvl w:ilvl="0" w:tplc="6B143B96">
      <w:start w:val="4"/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242C8"/>
    <w:multiLevelType w:val="hybridMultilevel"/>
    <w:tmpl w:val="66EE4212"/>
    <w:lvl w:ilvl="0" w:tplc="041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" w15:restartNumberingAfterBreak="0">
    <w:nsid w:val="0C856DF6"/>
    <w:multiLevelType w:val="hybridMultilevel"/>
    <w:tmpl w:val="CA8012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DC3B37"/>
    <w:multiLevelType w:val="hybridMultilevel"/>
    <w:tmpl w:val="B0C639B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C87F49"/>
    <w:multiLevelType w:val="hybridMultilevel"/>
    <w:tmpl w:val="28BADF9A"/>
    <w:lvl w:ilvl="0" w:tplc="B1941190">
      <w:start w:val="1"/>
      <w:numFmt w:val="decimal"/>
      <w:lvlText w:val="%1)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9208373">
    <w:abstractNumId w:val="2"/>
  </w:num>
  <w:num w:numId="2" w16cid:durableId="1847555648">
    <w:abstractNumId w:val="4"/>
  </w:num>
  <w:num w:numId="3" w16cid:durableId="846090879">
    <w:abstractNumId w:val="0"/>
  </w:num>
  <w:num w:numId="4" w16cid:durableId="674458954">
    <w:abstractNumId w:val="1"/>
  </w:num>
  <w:num w:numId="5" w16cid:durableId="15278672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752"/>
    <w:rsid w:val="00053294"/>
    <w:rsid w:val="0005396B"/>
    <w:rsid w:val="00062165"/>
    <w:rsid w:val="00062E7D"/>
    <w:rsid w:val="00164ACD"/>
    <w:rsid w:val="00173A15"/>
    <w:rsid w:val="00177151"/>
    <w:rsid w:val="001C12FD"/>
    <w:rsid w:val="001E2B25"/>
    <w:rsid w:val="001E5CC0"/>
    <w:rsid w:val="00212769"/>
    <w:rsid w:val="0021572A"/>
    <w:rsid w:val="002513B3"/>
    <w:rsid w:val="002843D7"/>
    <w:rsid w:val="002B0A93"/>
    <w:rsid w:val="00302104"/>
    <w:rsid w:val="0036749D"/>
    <w:rsid w:val="003A6752"/>
    <w:rsid w:val="003D032F"/>
    <w:rsid w:val="0045499A"/>
    <w:rsid w:val="00467850"/>
    <w:rsid w:val="00471BB6"/>
    <w:rsid w:val="00480B32"/>
    <w:rsid w:val="00495CD8"/>
    <w:rsid w:val="004E0F37"/>
    <w:rsid w:val="004E1A2E"/>
    <w:rsid w:val="004E1B03"/>
    <w:rsid w:val="0050509E"/>
    <w:rsid w:val="00523DE3"/>
    <w:rsid w:val="00583714"/>
    <w:rsid w:val="005859E3"/>
    <w:rsid w:val="0059396C"/>
    <w:rsid w:val="00597E54"/>
    <w:rsid w:val="00663949"/>
    <w:rsid w:val="00696B4C"/>
    <w:rsid w:val="006B01E1"/>
    <w:rsid w:val="006C71E3"/>
    <w:rsid w:val="007312AC"/>
    <w:rsid w:val="007720BD"/>
    <w:rsid w:val="00796005"/>
    <w:rsid w:val="007A7A0F"/>
    <w:rsid w:val="007C08F3"/>
    <w:rsid w:val="008F0D23"/>
    <w:rsid w:val="008F1F6D"/>
    <w:rsid w:val="0091532E"/>
    <w:rsid w:val="009678E4"/>
    <w:rsid w:val="00982227"/>
    <w:rsid w:val="009900AB"/>
    <w:rsid w:val="009E62B6"/>
    <w:rsid w:val="00A3335C"/>
    <w:rsid w:val="00A507EE"/>
    <w:rsid w:val="00A97AA0"/>
    <w:rsid w:val="00AA1314"/>
    <w:rsid w:val="00AD3C7E"/>
    <w:rsid w:val="00AE367B"/>
    <w:rsid w:val="00B44428"/>
    <w:rsid w:val="00B70E65"/>
    <w:rsid w:val="00B9174E"/>
    <w:rsid w:val="00B940E3"/>
    <w:rsid w:val="00BB5987"/>
    <w:rsid w:val="00C50026"/>
    <w:rsid w:val="00C50AD7"/>
    <w:rsid w:val="00C60A74"/>
    <w:rsid w:val="00C74668"/>
    <w:rsid w:val="00CB4E26"/>
    <w:rsid w:val="00CE6D51"/>
    <w:rsid w:val="00D27AD6"/>
    <w:rsid w:val="00D45E51"/>
    <w:rsid w:val="00D636A7"/>
    <w:rsid w:val="00D6370A"/>
    <w:rsid w:val="00DB784F"/>
    <w:rsid w:val="00DD3F5D"/>
    <w:rsid w:val="00DE6A1A"/>
    <w:rsid w:val="00DF756C"/>
    <w:rsid w:val="00E81EC7"/>
    <w:rsid w:val="00EA657B"/>
    <w:rsid w:val="00F2166A"/>
    <w:rsid w:val="00F30BF5"/>
    <w:rsid w:val="00F749BE"/>
    <w:rsid w:val="00F94278"/>
    <w:rsid w:val="00FB02DD"/>
    <w:rsid w:val="00FD4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263EF"/>
  <w15:chartTrackingRefBased/>
  <w15:docId w15:val="{AC600DC6-0EF4-4931-8B1C-5A3A01B89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A67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67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67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67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A67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A67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A67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A67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A67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A67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67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A67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A675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A675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A675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A675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A675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A675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A67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A67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67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A67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A67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A675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A675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A675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A67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A675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A675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B59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5987"/>
  </w:style>
  <w:style w:type="paragraph" w:styleId="Stopka">
    <w:name w:val="footer"/>
    <w:basedOn w:val="Normalny"/>
    <w:link w:val="StopkaZnak"/>
    <w:uiPriority w:val="99"/>
    <w:unhideWhenUsed/>
    <w:rsid w:val="00BB59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5987"/>
  </w:style>
  <w:style w:type="table" w:styleId="Tabela-Siatka">
    <w:name w:val="Table Grid"/>
    <w:basedOn w:val="Standardowy"/>
    <w:uiPriority w:val="39"/>
    <w:rsid w:val="00523D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9174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9174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917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8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D4D2E-5DDC-4C26-9C81-075341155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196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Bernadeta Zając</cp:lastModifiedBy>
  <cp:revision>5</cp:revision>
  <cp:lastPrinted>2026-09-12T16:47:00Z</cp:lastPrinted>
  <dcterms:created xsi:type="dcterms:W3CDTF">2025-09-12T20:16:00Z</dcterms:created>
  <dcterms:modified xsi:type="dcterms:W3CDTF">2026-09-12T16:48:00Z</dcterms:modified>
</cp:coreProperties>
</file>